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EE" w:rsidRPr="003F57EE" w:rsidRDefault="003F57EE" w:rsidP="003F57EE">
      <w:pPr>
        <w:tabs>
          <w:tab w:val="right" w:pos="9639"/>
        </w:tabs>
        <w:ind w:left="284" w:hanging="284"/>
        <w:jc w:val="both"/>
        <w:rPr>
          <w:b/>
          <w:u w:val="single"/>
          <w:lang w:val="ro-RO"/>
        </w:rPr>
      </w:pPr>
    </w:p>
    <w:p w:rsidR="003F57EE" w:rsidRPr="003F57EE" w:rsidRDefault="003F57EE" w:rsidP="003F57EE">
      <w:pPr>
        <w:tabs>
          <w:tab w:val="right" w:pos="9639"/>
        </w:tabs>
        <w:ind w:left="284" w:hanging="284"/>
        <w:jc w:val="center"/>
        <w:rPr>
          <w:b/>
          <w:lang w:val="ro-RO"/>
        </w:rPr>
      </w:pPr>
    </w:p>
    <w:p w:rsidR="003F57EE" w:rsidRPr="003F57EE" w:rsidRDefault="003F57EE" w:rsidP="003F57EE">
      <w:pPr>
        <w:tabs>
          <w:tab w:val="right" w:pos="9639"/>
        </w:tabs>
        <w:ind w:left="284" w:hanging="284"/>
        <w:jc w:val="center"/>
        <w:rPr>
          <w:b/>
          <w:lang w:val="ro-RO"/>
        </w:rPr>
      </w:pPr>
      <w:r w:rsidRPr="003F57EE">
        <w:rPr>
          <w:b/>
          <w:lang w:val="ro-RO"/>
        </w:rPr>
        <w:t>PSIHOLOGIE</w:t>
      </w:r>
    </w:p>
    <w:p w:rsidR="003F57EE" w:rsidRPr="003F57EE" w:rsidRDefault="003F57EE" w:rsidP="003F57EE">
      <w:pPr>
        <w:tabs>
          <w:tab w:val="right" w:pos="9639"/>
        </w:tabs>
        <w:ind w:left="284" w:hanging="284"/>
        <w:jc w:val="center"/>
        <w:rPr>
          <w:b/>
          <w:lang w:val="ro-RO"/>
        </w:rPr>
      </w:pPr>
    </w:p>
    <w:p w:rsidR="003F57EE" w:rsidRPr="003F57EE" w:rsidRDefault="003F57EE" w:rsidP="003F57EE">
      <w:pPr>
        <w:tabs>
          <w:tab w:val="right" w:pos="9639"/>
        </w:tabs>
        <w:ind w:left="284" w:hanging="284"/>
        <w:jc w:val="both"/>
        <w:rPr>
          <w:b/>
          <w:u w:val="single"/>
          <w:lang w:val="ro-RO"/>
        </w:rPr>
      </w:pPr>
    </w:p>
    <w:p w:rsidR="003F57EE" w:rsidRPr="003F57EE" w:rsidRDefault="003F57EE" w:rsidP="003F57EE">
      <w:pPr>
        <w:tabs>
          <w:tab w:val="right" w:pos="9639"/>
        </w:tabs>
        <w:ind w:left="284" w:hanging="284"/>
        <w:jc w:val="both"/>
        <w:rPr>
          <w:b/>
          <w:u w:val="single"/>
          <w:lang w:val="ro-RO"/>
        </w:rPr>
      </w:pPr>
      <w:r w:rsidRPr="003F57EE">
        <w:rPr>
          <w:b/>
          <w:u w:val="single"/>
          <w:lang w:val="ro-RO"/>
        </w:rPr>
        <w:t>SUBIECTUL I</w:t>
      </w:r>
      <w:r w:rsidRPr="003F57EE">
        <w:rPr>
          <w:b/>
          <w:u w:val="single"/>
          <w:lang w:val="ro-RO"/>
        </w:rPr>
        <w:tab/>
        <w:t>(30 de puncte)</w:t>
      </w:r>
    </w:p>
    <w:p w:rsidR="003F57EE" w:rsidRPr="003F57EE" w:rsidRDefault="003F57EE" w:rsidP="003F57EE">
      <w:pPr>
        <w:autoSpaceDE w:val="0"/>
        <w:autoSpaceDN w:val="0"/>
        <w:adjustRightInd w:val="0"/>
        <w:jc w:val="both"/>
        <w:rPr>
          <w:lang w:val="ro-RO"/>
        </w:rPr>
      </w:pPr>
      <w:bookmarkStart w:id="0" w:name="_PictureBullets"/>
      <w:bookmarkEnd w:id="0"/>
    </w:p>
    <w:p w:rsidR="003F57EE" w:rsidRPr="003F57EE" w:rsidRDefault="003F57EE" w:rsidP="003F57E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0"/>
        <w:jc w:val="both"/>
        <w:rPr>
          <w:lang w:val="ro-RO"/>
        </w:rPr>
      </w:pPr>
      <w:r w:rsidRPr="003F57EE">
        <w:rPr>
          <w:lang w:val="ro-RO"/>
        </w:rPr>
        <w:t>Scrieţi pe foaia de examen litera corespunzătoare răspunsului corect, pentru fiecare dintre situaţiile de mai jos. Este corectă o singură variantă de răspuns.</w:t>
      </w: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720" w:hanging="720"/>
        <w:jc w:val="both"/>
        <w:rPr>
          <w:lang w:val="ro-RO"/>
        </w:rPr>
      </w:pP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720" w:hanging="720"/>
        <w:jc w:val="both"/>
        <w:rPr>
          <w:lang w:val="ro-RO"/>
        </w:rPr>
      </w:pPr>
      <w:r w:rsidRPr="003F57EE">
        <w:rPr>
          <w:lang w:val="ro-RO"/>
        </w:rPr>
        <w:t>1.</w:t>
      </w:r>
      <w:r w:rsidRPr="003F57EE">
        <w:rPr>
          <w:lang w:val="ro-RO"/>
        </w:rPr>
        <w:tab/>
        <w:t xml:space="preserve">Produsă la relaţia directă dintre stimul şi analizator, imaginea senzorială este caracterizată prin următoarele însuşiri </w:t>
      </w:r>
    </w:p>
    <w:p w:rsidR="003F57EE" w:rsidRPr="003F57EE" w:rsidRDefault="003F57EE" w:rsidP="003F57EE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0" w:afterAutospacing="0"/>
        <w:jc w:val="both"/>
        <w:rPr>
          <w:lang w:val="ro-RO"/>
        </w:rPr>
      </w:pPr>
      <w:r w:rsidRPr="003F57EE">
        <w:rPr>
          <w:lang w:val="ro-RO"/>
        </w:rPr>
        <w:t>intensitate, discriminare, durată, modalitate/calitate.</w:t>
      </w:r>
    </w:p>
    <w:p w:rsidR="003F57EE" w:rsidRPr="003F57EE" w:rsidRDefault="003F57EE" w:rsidP="003F57EE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0" w:afterAutospacing="0"/>
        <w:jc w:val="both"/>
        <w:rPr>
          <w:lang w:val="ro-RO"/>
        </w:rPr>
      </w:pPr>
      <w:r w:rsidRPr="003F57EE">
        <w:rPr>
          <w:lang w:val="ro-RO"/>
        </w:rPr>
        <w:t>discriminare, durată, tonalitatea afectivă, completitudine.</w:t>
      </w:r>
    </w:p>
    <w:p w:rsidR="003F57EE" w:rsidRPr="003F57EE" w:rsidRDefault="003F57EE" w:rsidP="003F57EE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0" w:afterAutospacing="0"/>
        <w:jc w:val="both"/>
        <w:rPr>
          <w:lang w:val="ro-RO"/>
        </w:rPr>
      </w:pPr>
      <w:r w:rsidRPr="003F57EE">
        <w:rPr>
          <w:lang w:val="ro-RO"/>
        </w:rPr>
        <w:t>durată, intensitate, tonalitatea afectivă, modalitate/calitate.</w:t>
      </w:r>
    </w:p>
    <w:p w:rsidR="003F57EE" w:rsidRPr="003F57EE" w:rsidRDefault="003F57EE" w:rsidP="003F57EE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lang w:val="ro-RO"/>
        </w:rPr>
      </w:pPr>
      <w:r w:rsidRPr="003F57EE">
        <w:rPr>
          <w:lang w:val="ro-RO"/>
        </w:rPr>
        <w:t>durată, modalitate/calitate, tonalitatea afectivă, generalitate.</w:t>
      </w:r>
    </w:p>
    <w:p w:rsidR="003F57EE" w:rsidRPr="003F57EE" w:rsidRDefault="003F57EE" w:rsidP="003F57EE">
      <w:pPr>
        <w:autoSpaceDE w:val="0"/>
        <w:autoSpaceDN w:val="0"/>
        <w:adjustRightInd w:val="0"/>
        <w:ind w:left="1080"/>
        <w:jc w:val="both"/>
        <w:rPr>
          <w:lang w:val="ro-RO"/>
        </w:rPr>
      </w:pPr>
    </w:p>
    <w:p w:rsidR="003F57EE" w:rsidRPr="003F57EE" w:rsidRDefault="003F57EE" w:rsidP="003F57EE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hanging="720"/>
        <w:jc w:val="both"/>
        <w:rPr>
          <w:lang w:val="ro-RO"/>
        </w:rPr>
      </w:pPr>
      <w:r w:rsidRPr="003F57EE">
        <w:rPr>
          <w:lang w:val="ro-RO"/>
        </w:rPr>
        <w:t>Percepţia este procesul psihic cognitiv prin care cunoaştem obiectul:</w:t>
      </w:r>
    </w:p>
    <w:p w:rsidR="003F57EE" w:rsidRPr="003F57EE" w:rsidRDefault="003F57EE" w:rsidP="003F57EE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lang w:val="ro-RO"/>
        </w:rPr>
      </w:pPr>
      <w:r w:rsidRPr="003F57EE">
        <w:rPr>
          <w:lang w:val="ro-RO"/>
        </w:rPr>
        <w:t>printr-o singură însuşire concretă.</w:t>
      </w:r>
    </w:p>
    <w:p w:rsidR="003F57EE" w:rsidRPr="003F57EE" w:rsidRDefault="003F57EE" w:rsidP="003F57EE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lang w:val="ro-RO"/>
        </w:rPr>
      </w:pPr>
      <w:r w:rsidRPr="003F57EE">
        <w:rPr>
          <w:lang w:val="ro-RO"/>
        </w:rPr>
        <w:t>prin totalitatea însuşirilor concrete.</w:t>
      </w:r>
    </w:p>
    <w:p w:rsidR="003F57EE" w:rsidRPr="003F57EE" w:rsidRDefault="003F57EE" w:rsidP="003F57EE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lang w:val="ro-RO"/>
        </w:rPr>
      </w:pPr>
      <w:r w:rsidRPr="003F57EE">
        <w:rPr>
          <w:lang w:val="ro-RO"/>
        </w:rPr>
        <w:t>printr-o parte a însuşirilor concrete.</w:t>
      </w:r>
    </w:p>
    <w:p w:rsidR="003F57EE" w:rsidRPr="003F57EE" w:rsidRDefault="003F57EE" w:rsidP="003F57EE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lang w:val="ro-RO"/>
        </w:rPr>
      </w:pPr>
      <w:r w:rsidRPr="003F57EE">
        <w:rPr>
          <w:lang w:val="ro-RO"/>
        </w:rPr>
        <w:t>prin totalitatea însuşirilor abstracte.</w:t>
      </w:r>
    </w:p>
    <w:p w:rsidR="003F57EE" w:rsidRPr="003F57EE" w:rsidRDefault="003F57EE" w:rsidP="003F57EE">
      <w:pPr>
        <w:autoSpaceDE w:val="0"/>
        <w:autoSpaceDN w:val="0"/>
        <w:adjustRightInd w:val="0"/>
        <w:ind w:left="1440"/>
        <w:jc w:val="both"/>
        <w:rPr>
          <w:lang w:val="ro-RO"/>
        </w:rPr>
      </w:pPr>
    </w:p>
    <w:p w:rsidR="003F57EE" w:rsidRPr="003F57EE" w:rsidRDefault="003F57EE" w:rsidP="003F57EE">
      <w:pPr>
        <w:numPr>
          <w:ilvl w:val="0"/>
          <w:numId w:val="5"/>
        </w:numPr>
        <w:autoSpaceDE w:val="0"/>
        <w:autoSpaceDN w:val="0"/>
        <w:adjustRightInd w:val="0"/>
        <w:ind w:hanging="720"/>
        <w:jc w:val="both"/>
        <w:rPr>
          <w:lang w:val="ro-RO"/>
        </w:rPr>
      </w:pPr>
      <w:r w:rsidRPr="003F57EE">
        <w:rPr>
          <w:lang w:val="ro-RO"/>
        </w:rPr>
        <w:t xml:space="preserve">Reprezentarea este o imagine mentală secundară a obiectelor şi fenomenelor pentru că: </w:t>
      </w:r>
    </w:p>
    <w:p w:rsidR="003F57EE" w:rsidRPr="003F57EE" w:rsidRDefault="003F57EE" w:rsidP="003F57EE">
      <w:pPr>
        <w:numPr>
          <w:ilvl w:val="0"/>
          <w:numId w:val="3"/>
        </w:numPr>
        <w:tabs>
          <w:tab w:val="clear" w:pos="2160"/>
        </w:tabs>
        <w:autoSpaceDE w:val="0"/>
        <w:autoSpaceDN w:val="0"/>
        <w:adjustRightInd w:val="0"/>
        <w:ind w:left="1440"/>
        <w:jc w:val="both"/>
        <w:rPr>
          <w:lang w:val="ro-RO"/>
        </w:rPr>
      </w:pPr>
      <w:r w:rsidRPr="003F57EE">
        <w:rPr>
          <w:lang w:val="ro-RO"/>
        </w:rPr>
        <w:t>însumează trăsăturile esenţiale ale obiectelor şi fenomenelor.</w:t>
      </w:r>
    </w:p>
    <w:p w:rsidR="003F57EE" w:rsidRPr="003F57EE" w:rsidRDefault="003F57EE" w:rsidP="003F57EE">
      <w:pPr>
        <w:numPr>
          <w:ilvl w:val="0"/>
          <w:numId w:val="3"/>
        </w:numPr>
        <w:tabs>
          <w:tab w:val="clear" w:pos="2160"/>
        </w:tabs>
        <w:autoSpaceDE w:val="0"/>
        <w:autoSpaceDN w:val="0"/>
        <w:adjustRightInd w:val="0"/>
        <w:ind w:left="1440"/>
        <w:jc w:val="both"/>
        <w:rPr>
          <w:lang w:val="ro-RO"/>
        </w:rPr>
      </w:pPr>
      <w:r w:rsidRPr="003F57EE">
        <w:rPr>
          <w:lang w:val="ro-RO"/>
        </w:rPr>
        <w:t>este un simbol figurativ.</w:t>
      </w:r>
    </w:p>
    <w:p w:rsidR="003F57EE" w:rsidRPr="003F57EE" w:rsidRDefault="003F57EE" w:rsidP="003F57EE">
      <w:pPr>
        <w:numPr>
          <w:ilvl w:val="0"/>
          <w:numId w:val="3"/>
        </w:numPr>
        <w:tabs>
          <w:tab w:val="clear" w:pos="2160"/>
        </w:tabs>
        <w:autoSpaceDE w:val="0"/>
        <w:autoSpaceDN w:val="0"/>
        <w:adjustRightInd w:val="0"/>
        <w:ind w:left="1440"/>
        <w:jc w:val="both"/>
        <w:rPr>
          <w:lang w:val="ro-RO"/>
        </w:rPr>
      </w:pPr>
      <w:r w:rsidRPr="003F57EE">
        <w:rPr>
          <w:lang w:val="ro-RO"/>
        </w:rPr>
        <w:t>se bazează pe percepţii anterioare.</w:t>
      </w:r>
    </w:p>
    <w:p w:rsidR="003F57EE" w:rsidRPr="003F57EE" w:rsidRDefault="003F57EE" w:rsidP="003F57EE">
      <w:pPr>
        <w:numPr>
          <w:ilvl w:val="0"/>
          <w:numId w:val="3"/>
        </w:numPr>
        <w:tabs>
          <w:tab w:val="clear" w:pos="2160"/>
        </w:tabs>
        <w:autoSpaceDE w:val="0"/>
        <w:autoSpaceDN w:val="0"/>
        <w:adjustRightInd w:val="0"/>
        <w:ind w:left="1440"/>
        <w:jc w:val="both"/>
        <w:rPr>
          <w:lang w:val="ro-RO"/>
        </w:rPr>
      </w:pPr>
      <w:r w:rsidRPr="003F57EE">
        <w:rPr>
          <w:lang w:val="ro-RO"/>
        </w:rPr>
        <w:t>asigură continuitatea vieţii noastre psihice.</w:t>
      </w:r>
    </w:p>
    <w:p w:rsidR="003F57EE" w:rsidRPr="003F57EE" w:rsidRDefault="003F57EE" w:rsidP="003F57EE">
      <w:pPr>
        <w:autoSpaceDE w:val="0"/>
        <w:autoSpaceDN w:val="0"/>
        <w:adjustRightInd w:val="0"/>
        <w:ind w:left="1800"/>
        <w:jc w:val="both"/>
        <w:rPr>
          <w:lang w:val="ro-RO"/>
        </w:rPr>
      </w:pPr>
    </w:p>
    <w:p w:rsidR="003F57EE" w:rsidRPr="003F57EE" w:rsidRDefault="003F57EE" w:rsidP="003F57E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720"/>
        <w:jc w:val="both"/>
        <w:rPr>
          <w:lang w:val="ro-RO"/>
        </w:rPr>
      </w:pPr>
      <w:r w:rsidRPr="003F57EE">
        <w:rPr>
          <w:lang w:val="ro-RO"/>
        </w:rPr>
        <w:t xml:space="preserve">Sensibilitatea auditivă a </w:t>
      </w:r>
      <w:proofErr w:type="spellStart"/>
      <w:r w:rsidRPr="003F57EE">
        <w:rPr>
          <w:lang w:val="ro-RO"/>
        </w:rPr>
        <w:t>DJ-ilor</w:t>
      </w:r>
      <w:proofErr w:type="spellEnd"/>
      <w:r w:rsidRPr="003F57EE">
        <w:rPr>
          <w:lang w:val="ro-RO"/>
        </w:rPr>
        <w:t xml:space="preserve"> este scăzută datorită zgomotului intens produs într-o discotecă  deoarece:</w:t>
      </w:r>
    </w:p>
    <w:p w:rsidR="003F57EE" w:rsidRPr="003F57EE" w:rsidRDefault="003F57EE" w:rsidP="003F57E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nivelul sensibilităţii creşte dacă un stimul acţionează frecvent cu intensitate mică.</w:t>
      </w:r>
    </w:p>
    <w:p w:rsidR="003F57EE" w:rsidRPr="003F57EE" w:rsidRDefault="003F57EE" w:rsidP="003F57E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nivelul sensibilităţii scade dacă un stimul acţionează frecvent cu intensitate mică.</w:t>
      </w:r>
    </w:p>
    <w:p w:rsidR="003F57EE" w:rsidRPr="003F57EE" w:rsidRDefault="003F57EE" w:rsidP="003F57E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nivelul sensibilităţii scade dacă un stimul acţionează frecvent cu intensitate mare.</w:t>
      </w:r>
    </w:p>
    <w:p w:rsidR="003F57EE" w:rsidRPr="003F57EE" w:rsidRDefault="003F57EE" w:rsidP="003F57E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nivelul sensibilităţii nu depinde de frecvenţa şi intensitatea stimulului.</w:t>
      </w: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180"/>
        <w:jc w:val="both"/>
        <w:rPr>
          <w:lang w:val="ro-RO"/>
        </w:rPr>
      </w:pP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720" w:hanging="720"/>
        <w:jc w:val="both"/>
        <w:rPr>
          <w:lang w:val="ro-RO"/>
        </w:rPr>
      </w:pPr>
      <w:r w:rsidRPr="003F57EE">
        <w:rPr>
          <w:lang w:val="ro-RO"/>
        </w:rPr>
        <w:t xml:space="preserve">5. </w:t>
      </w:r>
      <w:r w:rsidRPr="003F57EE">
        <w:rPr>
          <w:lang w:val="ro-RO"/>
        </w:rPr>
        <w:tab/>
        <w:t>Pe biroul tău sunt un noian de cărţi; între ele se află şi manualul de „Psihologie” de care ai urgentă nevoie; parcurgând etapele procesului perceptiv reuşeşti să-l găseşti şi începi să înveţi; aceste etape/faze sunt:</w:t>
      </w:r>
    </w:p>
    <w:p w:rsidR="003F57EE" w:rsidRPr="003F57EE" w:rsidRDefault="003F57EE" w:rsidP="003F57EE">
      <w:pPr>
        <w:pStyle w:val="NormalWeb"/>
        <w:numPr>
          <w:ilvl w:val="1"/>
          <w:numId w:val="3"/>
        </w:numPr>
        <w:shd w:val="clear" w:color="auto" w:fill="FFFFFF"/>
        <w:tabs>
          <w:tab w:val="clear" w:pos="2160"/>
        </w:tabs>
        <w:spacing w:before="0" w:beforeAutospacing="0" w:after="0" w:afterAutospacing="0"/>
        <w:ind w:left="1440"/>
        <w:jc w:val="both"/>
        <w:rPr>
          <w:lang w:val="ro-RO"/>
        </w:rPr>
      </w:pPr>
      <w:r w:rsidRPr="003F57EE">
        <w:rPr>
          <w:lang w:val="ro-RO"/>
        </w:rPr>
        <w:t>detecţie, direcţionare, intuiţie, înţelegere.</w:t>
      </w:r>
    </w:p>
    <w:p w:rsidR="003F57EE" w:rsidRPr="003F57EE" w:rsidRDefault="003F57EE" w:rsidP="003F57EE">
      <w:pPr>
        <w:pStyle w:val="NormalWeb"/>
        <w:numPr>
          <w:ilvl w:val="1"/>
          <w:numId w:val="3"/>
        </w:numPr>
        <w:shd w:val="clear" w:color="auto" w:fill="FFFFFF"/>
        <w:tabs>
          <w:tab w:val="clear" w:pos="2160"/>
        </w:tabs>
        <w:spacing w:before="0" w:beforeAutospacing="0" w:after="0" w:afterAutospacing="0"/>
        <w:ind w:left="1440"/>
        <w:jc w:val="both"/>
        <w:rPr>
          <w:lang w:val="ro-RO"/>
        </w:rPr>
      </w:pPr>
      <w:r w:rsidRPr="003F57EE">
        <w:rPr>
          <w:lang w:val="ro-RO"/>
        </w:rPr>
        <w:t>discriminare, observare, identificare, înţelegere.</w:t>
      </w:r>
    </w:p>
    <w:p w:rsidR="003F57EE" w:rsidRPr="003F57EE" w:rsidRDefault="003F57EE" w:rsidP="003F57EE">
      <w:pPr>
        <w:pStyle w:val="NormalWeb"/>
        <w:numPr>
          <w:ilvl w:val="1"/>
          <w:numId w:val="3"/>
        </w:numPr>
        <w:shd w:val="clear" w:color="auto" w:fill="FFFFFF"/>
        <w:tabs>
          <w:tab w:val="clear" w:pos="2160"/>
        </w:tabs>
        <w:spacing w:before="0" w:beforeAutospacing="0" w:after="0" w:afterAutospacing="0"/>
        <w:ind w:left="1440"/>
        <w:jc w:val="both"/>
        <w:rPr>
          <w:lang w:val="ro-RO"/>
        </w:rPr>
      </w:pPr>
      <w:r w:rsidRPr="003F57EE">
        <w:rPr>
          <w:lang w:val="ro-RO"/>
        </w:rPr>
        <w:t>detecţie, observare, identificare, înţelegere.</w:t>
      </w:r>
    </w:p>
    <w:p w:rsidR="003F57EE" w:rsidRPr="003F57EE" w:rsidRDefault="003F57EE" w:rsidP="003F57EE">
      <w:pPr>
        <w:pStyle w:val="NormalWeb"/>
        <w:numPr>
          <w:ilvl w:val="1"/>
          <w:numId w:val="3"/>
        </w:numPr>
        <w:shd w:val="clear" w:color="auto" w:fill="FFFFFF"/>
        <w:tabs>
          <w:tab w:val="clear" w:pos="2160"/>
        </w:tabs>
        <w:spacing w:before="0" w:beforeAutospacing="0" w:after="0" w:afterAutospacing="0"/>
        <w:ind w:left="1440"/>
        <w:jc w:val="both"/>
        <w:rPr>
          <w:lang w:val="ro-RO"/>
        </w:rPr>
      </w:pPr>
      <w:r w:rsidRPr="003F57EE">
        <w:rPr>
          <w:lang w:val="ro-RO"/>
        </w:rPr>
        <w:t>detecţie, discriminare, identificare, înţelegere.</w:t>
      </w:r>
    </w:p>
    <w:p w:rsidR="003F57EE" w:rsidRPr="003F57EE" w:rsidRDefault="003F57EE" w:rsidP="003F57EE">
      <w:pPr>
        <w:autoSpaceDE w:val="0"/>
        <w:autoSpaceDN w:val="0"/>
        <w:adjustRightInd w:val="0"/>
        <w:ind w:left="1440"/>
        <w:jc w:val="both"/>
        <w:rPr>
          <w:lang w:val="ro-RO"/>
        </w:rPr>
      </w:pP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720" w:hanging="720"/>
        <w:jc w:val="both"/>
        <w:rPr>
          <w:lang w:val="ro-RO"/>
        </w:rPr>
      </w:pPr>
      <w:r w:rsidRPr="003F57EE">
        <w:rPr>
          <w:lang w:val="ro-RO"/>
        </w:rPr>
        <w:t>6.</w:t>
      </w:r>
      <w:r w:rsidRPr="003F57EE">
        <w:rPr>
          <w:lang w:val="ro-RO"/>
        </w:rPr>
        <w:tab/>
        <w:t xml:space="preserve">Comparând percepţia cu reprezentarea pot fi conchise următoarele asemănări: </w:t>
      </w:r>
    </w:p>
    <w:p w:rsidR="003F57EE" w:rsidRPr="003F57EE" w:rsidRDefault="003F57EE" w:rsidP="003F57E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sunt procese cognitive de scurtă durată care se produc la contactul direct cu obiectul.</w:t>
      </w:r>
    </w:p>
    <w:p w:rsidR="003F57EE" w:rsidRPr="003F57EE" w:rsidRDefault="003F57EE" w:rsidP="003F57E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firstLine="0"/>
        <w:jc w:val="both"/>
        <w:rPr>
          <w:lang w:val="ro-RO"/>
        </w:rPr>
      </w:pPr>
      <w:r w:rsidRPr="003F57EE">
        <w:rPr>
          <w:lang w:val="ro-RO"/>
        </w:rPr>
        <w:t>se finalizează prin imagini concrete şi panoramice.</w:t>
      </w:r>
    </w:p>
    <w:p w:rsidR="003F57EE" w:rsidRPr="003F57EE" w:rsidRDefault="003F57EE" w:rsidP="003F57E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firstLine="0"/>
        <w:jc w:val="both"/>
        <w:rPr>
          <w:noProof/>
          <w:lang w:val="ro-RO"/>
        </w:rPr>
      </w:pPr>
      <w:r w:rsidRPr="003F57EE">
        <w:rPr>
          <w:lang w:val="ro-RO"/>
        </w:rPr>
        <w:t>limbajul este important în desfăşurarea lor prin rolul său reglator şi integrator.</w:t>
      </w:r>
    </w:p>
    <w:p w:rsidR="003F57EE" w:rsidRPr="003F57EE" w:rsidRDefault="003F57EE" w:rsidP="003F57E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firstLine="0"/>
        <w:jc w:val="both"/>
        <w:rPr>
          <w:noProof/>
          <w:lang w:val="ro-RO"/>
        </w:rPr>
      </w:pPr>
      <w:r w:rsidRPr="003F57EE">
        <w:rPr>
          <w:lang w:val="ro-RO"/>
        </w:rPr>
        <w:t>împiedică formarea noţiunilor ştiinţifice.</w:t>
      </w: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1080"/>
        <w:jc w:val="right"/>
        <w:rPr>
          <w:b/>
          <w:lang w:val="ro-RO"/>
        </w:rPr>
      </w:pPr>
      <w:r w:rsidRPr="003F57EE">
        <w:rPr>
          <w:b/>
          <w:lang w:val="ro-RO"/>
        </w:rPr>
        <w:t>18 puncte</w:t>
      </w:r>
    </w:p>
    <w:p w:rsidR="003F57EE" w:rsidRPr="003F57EE" w:rsidRDefault="003F57EE" w:rsidP="003F57EE">
      <w:pPr>
        <w:pStyle w:val="NormalWeb"/>
        <w:shd w:val="clear" w:color="auto" w:fill="FFFFFF"/>
        <w:spacing w:before="0" w:beforeAutospacing="0" w:after="0" w:afterAutospacing="0"/>
        <w:ind w:left="1080"/>
        <w:jc w:val="right"/>
        <w:rPr>
          <w:b/>
          <w:noProof/>
          <w:lang w:val="ro-RO"/>
        </w:rPr>
      </w:pPr>
    </w:p>
    <w:p w:rsidR="003F57EE" w:rsidRPr="003F57EE" w:rsidRDefault="003F57EE" w:rsidP="003F57EE">
      <w:pPr>
        <w:tabs>
          <w:tab w:val="left" w:pos="0"/>
          <w:tab w:val="left" w:pos="360"/>
        </w:tabs>
        <w:jc w:val="both"/>
        <w:rPr>
          <w:b/>
          <w:noProof/>
          <w:lang w:val="ro-RO"/>
        </w:rPr>
      </w:pPr>
    </w:p>
    <w:p w:rsidR="003F57EE" w:rsidRPr="003F57EE" w:rsidRDefault="003F57EE" w:rsidP="003F57EE">
      <w:pPr>
        <w:tabs>
          <w:tab w:val="left" w:pos="360"/>
        </w:tabs>
        <w:ind w:left="336" w:hanging="336"/>
        <w:jc w:val="both"/>
        <w:rPr>
          <w:lang w:val="ro-RO"/>
        </w:rPr>
      </w:pPr>
      <w:r w:rsidRPr="003F57EE">
        <w:rPr>
          <w:noProof/>
          <w:lang w:val="ro-RO"/>
        </w:rPr>
        <w:t xml:space="preserve">B. </w:t>
      </w:r>
      <w:r w:rsidRPr="003F57EE">
        <w:rPr>
          <w:shd w:val="clear" w:color="auto" w:fill="FFFFFF"/>
          <w:lang w:val="ro-RO"/>
        </w:rPr>
        <w:t>Memoria unei persoane poate deveni un sistem eficient de păstrare şi de regăsire a informaţiilor necesare, dacă persoana respectă anumite condiţii ce asigură optimizarea funcţionării acesteia</w:t>
      </w:r>
      <w:r w:rsidRPr="003F57EE">
        <w:rPr>
          <w:noProof/>
          <w:lang w:val="ro-RO"/>
        </w:rPr>
        <w:t>.</w:t>
      </w:r>
    </w:p>
    <w:p w:rsidR="003F57EE" w:rsidRPr="003F57EE" w:rsidRDefault="003F57EE" w:rsidP="003F57EE">
      <w:pPr>
        <w:numPr>
          <w:ilvl w:val="1"/>
          <w:numId w:val="1"/>
        </w:numPr>
        <w:tabs>
          <w:tab w:val="left" w:pos="360"/>
        </w:tabs>
        <w:ind w:hanging="1440"/>
        <w:jc w:val="both"/>
        <w:rPr>
          <w:lang w:val="ro-RO"/>
        </w:rPr>
      </w:pPr>
      <w:r w:rsidRPr="003F57EE">
        <w:rPr>
          <w:noProof/>
          <w:lang w:val="ro-RO"/>
        </w:rPr>
        <w:t>Descrieţi doi factori care contribuie la optimizarea memoriei</w:t>
      </w:r>
      <w:r w:rsidRPr="003F57EE">
        <w:rPr>
          <w:lang w:val="ro-RO"/>
        </w:rPr>
        <w:t xml:space="preserve">.    </w:t>
      </w:r>
      <w:r w:rsidRPr="003F57EE">
        <w:rPr>
          <w:lang w:val="ro-RO"/>
        </w:rPr>
        <w:tab/>
      </w:r>
      <w:r w:rsidRPr="003F57EE">
        <w:rPr>
          <w:lang w:val="ro-RO"/>
        </w:rPr>
        <w:tab/>
      </w:r>
      <w:r w:rsidRPr="003F57EE">
        <w:rPr>
          <w:lang w:val="ro-RO"/>
        </w:rPr>
        <w:tab/>
        <w:t xml:space="preserve">   </w:t>
      </w:r>
      <w:r w:rsidRPr="003F57EE">
        <w:rPr>
          <w:lang w:val="ro-RO"/>
        </w:rPr>
        <w:tab/>
      </w:r>
      <w:r w:rsidRPr="003F57EE">
        <w:rPr>
          <w:b/>
          <w:lang w:val="ro-RO"/>
        </w:rPr>
        <w:t>6 puncte</w:t>
      </w:r>
    </w:p>
    <w:p w:rsidR="003F57EE" w:rsidRPr="003F57EE" w:rsidRDefault="003F57EE" w:rsidP="003F57EE">
      <w:pPr>
        <w:tabs>
          <w:tab w:val="left" w:pos="360"/>
        </w:tabs>
        <w:autoSpaceDE w:val="0"/>
        <w:autoSpaceDN w:val="0"/>
        <w:adjustRightInd w:val="0"/>
        <w:jc w:val="both"/>
        <w:rPr>
          <w:b/>
          <w:lang w:val="ro-RO"/>
        </w:rPr>
      </w:pPr>
      <w:r w:rsidRPr="003F57EE">
        <w:rPr>
          <w:lang w:val="ro-RO"/>
        </w:rPr>
        <w:t>2.</w:t>
      </w:r>
      <w:r w:rsidRPr="003F57EE">
        <w:rPr>
          <w:lang w:val="ro-RO"/>
        </w:rPr>
        <w:tab/>
        <w:t>Ilustraţi, prin câte o situaţie concretă, două dintre formele uitării.</w:t>
      </w:r>
      <w:r w:rsidRPr="003F57EE">
        <w:rPr>
          <w:lang w:val="ro-RO"/>
        </w:rPr>
        <w:tab/>
      </w:r>
      <w:r w:rsidRPr="003F57EE">
        <w:rPr>
          <w:lang w:val="ro-RO"/>
        </w:rPr>
        <w:tab/>
        <w:t xml:space="preserve">   </w:t>
      </w:r>
      <w:r w:rsidRPr="003F57EE">
        <w:rPr>
          <w:lang w:val="ro-RO"/>
        </w:rPr>
        <w:tab/>
      </w:r>
      <w:r w:rsidRPr="003F57EE">
        <w:rPr>
          <w:b/>
          <w:lang w:val="ro-RO"/>
        </w:rPr>
        <w:t>6 puncte</w:t>
      </w:r>
    </w:p>
    <w:p w:rsidR="003F57EE" w:rsidRPr="003F57EE" w:rsidRDefault="003F57EE" w:rsidP="003F57EE">
      <w:pPr>
        <w:tabs>
          <w:tab w:val="left" w:pos="360"/>
        </w:tabs>
        <w:autoSpaceDE w:val="0"/>
        <w:autoSpaceDN w:val="0"/>
        <w:adjustRightInd w:val="0"/>
        <w:jc w:val="both"/>
        <w:rPr>
          <w:b/>
          <w:lang w:val="ro-RO"/>
        </w:rPr>
      </w:pPr>
    </w:p>
    <w:p w:rsidR="003F57EE" w:rsidRPr="003F57EE" w:rsidRDefault="003F57EE" w:rsidP="003F57EE">
      <w:pPr>
        <w:tabs>
          <w:tab w:val="left" w:pos="360"/>
        </w:tabs>
        <w:autoSpaceDE w:val="0"/>
        <w:autoSpaceDN w:val="0"/>
        <w:adjustRightInd w:val="0"/>
        <w:jc w:val="both"/>
        <w:rPr>
          <w:b/>
          <w:lang w:val="ro-RO"/>
        </w:rPr>
      </w:pPr>
    </w:p>
    <w:p w:rsidR="003F57EE" w:rsidRPr="003F57EE" w:rsidRDefault="003F57EE" w:rsidP="003F57EE">
      <w:pPr>
        <w:tabs>
          <w:tab w:val="right" w:pos="9720"/>
        </w:tabs>
        <w:jc w:val="both"/>
        <w:rPr>
          <w:b/>
          <w:u w:val="single"/>
          <w:lang w:val="ro-RO"/>
        </w:rPr>
      </w:pPr>
    </w:p>
    <w:p w:rsidR="003F57EE" w:rsidRPr="003F57EE" w:rsidRDefault="003F57EE" w:rsidP="003F57EE">
      <w:pPr>
        <w:tabs>
          <w:tab w:val="right" w:pos="9720"/>
        </w:tabs>
        <w:jc w:val="both"/>
        <w:rPr>
          <w:b/>
          <w:u w:val="single"/>
          <w:lang w:val="ro-RO"/>
        </w:rPr>
      </w:pPr>
    </w:p>
    <w:p w:rsidR="003F57EE" w:rsidRPr="003F57EE" w:rsidRDefault="003F57EE" w:rsidP="003F57EE">
      <w:pPr>
        <w:tabs>
          <w:tab w:val="right" w:pos="9720"/>
        </w:tabs>
        <w:jc w:val="both"/>
        <w:rPr>
          <w:b/>
          <w:u w:val="single"/>
          <w:lang w:val="ro-RO"/>
        </w:rPr>
      </w:pPr>
      <w:r w:rsidRPr="003F57EE">
        <w:rPr>
          <w:b/>
          <w:u w:val="single"/>
          <w:lang w:val="ro-RO"/>
        </w:rPr>
        <w:t>SUBIECTUL II</w:t>
      </w:r>
      <w:r w:rsidRPr="003F57EE">
        <w:rPr>
          <w:b/>
          <w:u w:val="single"/>
          <w:lang w:val="ro-RO"/>
        </w:rPr>
        <w:tab/>
        <w:t xml:space="preserve">      (30 de puncte)</w:t>
      </w:r>
    </w:p>
    <w:p w:rsidR="003F57EE" w:rsidRPr="003F57EE" w:rsidRDefault="003F57EE" w:rsidP="003F57EE">
      <w:pPr>
        <w:pStyle w:val="BodyText2"/>
        <w:rPr>
          <w:rFonts w:ascii="Times New Roman" w:hAnsi="Times New Roman" w:cs="Times New Roman"/>
          <w:sz w:val="24"/>
          <w:lang w:val="ro-RO"/>
        </w:rPr>
      </w:pPr>
      <w:r w:rsidRPr="003F57EE">
        <w:rPr>
          <w:rFonts w:ascii="Times New Roman" w:hAnsi="Times New Roman" w:cs="Times New Roman"/>
          <w:sz w:val="24"/>
          <w:lang w:val="ro-RO"/>
        </w:rPr>
        <w:t>Imaginaţia, ca proces cognitiv superior, joacă un rol esenţial în activitatea umană, constituindu-se ca o componentă centrală a creativităţii. Ea aduce un spor considerabil la cunoaşterea realităţii date, dar şi a viitorului, a posibilului.</w:t>
      </w:r>
    </w:p>
    <w:p w:rsidR="003F57EE" w:rsidRPr="003F57EE" w:rsidRDefault="003F57EE" w:rsidP="003F57EE">
      <w:pPr>
        <w:numPr>
          <w:ilvl w:val="0"/>
          <w:numId w:val="2"/>
        </w:numPr>
        <w:tabs>
          <w:tab w:val="right" w:pos="0"/>
          <w:tab w:val="right" w:pos="9720"/>
        </w:tabs>
        <w:ind w:right="-142"/>
        <w:jc w:val="both"/>
        <w:rPr>
          <w:lang w:val="ro-RO"/>
        </w:rPr>
      </w:pPr>
      <w:r w:rsidRPr="003F57EE">
        <w:rPr>
          <w:lang w:val="ro-RO"/>
        </w:rPr>
        <w:t>Menţionaţi două procedee imaginative.</w:t>
      </w:r>
      <w:r w:rsidRPr="003F57EE">
        <w:rPr>
          <w:lang w:val="ro-RO"/>
        </w:rPr>
        <w:tab/>
        <w:t xml:space="preserve">        </w:t>
      </w:r>
      <w:r w:rsidRPr="003F57EE">
        <w:rPr>
          <w:b/>
          <w:lang w:val="ro-RO"/>
        </w:rPr>
        <w:t>4 puncte</w:t>
      </w:r>
    </w:p>
    <w:p w:rsidR="003F57EE" w:rsidRPr="003F57EE" w:rsidRDefault="003F57EE" w:rsidP="003F57EE">
      <w:pPr>
        <w:numPr>
          <w:ilvl w:val="0"/>
          <w:numId w:val="2"/>
        </w:numPr>
        <w:tabs>
          <w:tab w:val="right" w:pos="9720"/>
        </w:tabs>
        <w:ind w:right="-108"/>
        <w:jc w:val="both"/>
        <w:rPr>
          <w:spacing w:val="-4"/>
          <w:lang w:val="ro-RO"/>
        </w:rPr>
      </w:pPr>
      <w:r w:rsidRPr="003F57EE">
        <w:rPr>
          <w:spacing w:val="-4"/>
          <w:lang w:val="ro-RO"/>
        </w:rPr>
        <w:t>Descrieţi succint oricare form</w:t>
      </w:r>
      <w:r w:rsidRPr="003F57EE">
        <w:rPr>
          <w:rFonts w:ascii="Arial" w:hAnsi="Arial"/>
          <w:spacing w:val="-4"/>
          <w:lang w:val="ro-RO"/>
        </w:rPr>
        <w:t>ă</w:t>
      </w:r>
      <w:r w:rsidRPr="003F57EE">
        <w:rPr>
          <w:spacing w:val="-4"/>
          <w:lang w:val="ro-RO"/>
        </w:rPr>
        <w:t xml:space="preserve"> involuntar</w:t>
      </w:r>
      <w:r w:rsidRPr="003F57EE">
        <w:rPr>
          <w:rFonts w:ascii="Arial" w:hAnsi="Arial"/>
          <w:spacing w:val="-4"/>
          <w:lang w:val="ro-RO"/>
        </w:rPr>
        <w:t>ă</w:t>
      </w:r>
      <w:r w:rsidRPr="003F57EE">
        <w:rPr>
          <w:spacing w:val="-4"/>
          <w:lang w:val="ro-RO"/>
        </w:rPr>
        <w:t xml:space="preserve"> a imaginaţiei.</w:t>
      </w:r>
      <w:r w:rsidRPr="003F57EE">
        <w:rPr>
          <w:spacing w:val="-4"/>
          <w:lang w:val="ro-RO"/>
        </w:rPr>
        <w:tab/>
      </w:r>
      <w:r w:rsidRPr="003F57EE">
        <w:rPr>
          <w:b/>
          <w:lang w:val="ro-RO"/>
        </w:rPr>
        <w:t>6 puncte</w:t>
      </w:r>
    </w:p>
    <w:p w:rsidR="003F57EE" w:rsidRPr="003F57EE" w:rsidRDefault="003F57EE" w:rsidP="003F57EE">
      <w:pPr>
        <w:numPr>
          <w:ilvl w:val="0"/>
          <w:numId w:val="2"/>
        </w:numPr>
        <w:tabs>
          <w:tab w:val="right" w:pos="9720"/>
        </w:tabs>
        <w:ind w:right="23"/>
        <w:jc w:val="both"/>
        <w:rPr>
          <w:b/>
          <w:lang w:val="ro-RO"/>
        </w:rPr>
      </w:pPr>
      <w:r w:rsidRPr="003F57EE">
        <w:rPr>
          <w:spacing w:val="-4"/>
          <w:lang w:val="ro-RO"/>
        </w:rPr>
        <w:t>Evidenţiaţi,</w:t>
      </w:r>
      <w:r w:rsidRPr="003F57EE">
        <w:rPr>
          <w:b/>
          <w:spacing w:val="-4"/>
          <w:lang w:val="ro-RO"/>
        </w:rPr>
        <w:t xml:space="preserve"> </w:t>
      </w:r>
      <w:r w:rsidRPr="003F57EE">
        <w:rPr>
          <w:spacing w:val="-4"/>
          <w:lang w:val="ro-RO"/>
        </w:rPr>
        <w:t>în</w:t>
      </w:r>
      <w:r w:rsidRPr="003F57EE">
        <w:rPr>
          <w:b/>
          <w:spacing w:val="-4"/>
          <w:lang w:val="ro-RO"/>
        </w:rPr>
        <w:t xml:space="preserve"> </w:t>
      </w:r>
      <w:r w:rsidRPr="003F57EE">
        <w:rPr>
          <w:spacing w:val="-4"/>
          <w:lang w:val="ro-RO"/>
        </w:rPr>
        <w:t xml:space="preserve">aproximativ o jumătate de pagină, o corelaţie existentă între </w:t>
      </w:r>
      <w:r w:rsidRPr="003F57EE">
        <w:rPr>
          <w:i/>
          <w:iCs/>
          <w:spacing w:val="-4"/>
          <w:lang w:val="ro-RO"/>
        </w:rPr>
        <w:t xml:space="preserve">imaginaţie </w:t>
      </w:r>
      <w:r w:rsidRPr="003F57EE">
        <w:rPr>
          <w:spacing w:val="-4"/>
          <w:lang w:val="ro-RO"/>
        </w:rPr>
        <w:t xml:space="preserve">şi </w:t>
      </w:r>
      <w:proofErr w:type="spellStart"/>
      <w:r w:rsidRPr="003F57EE">
        <w:rPr>
          <w:i/>
          <w:iCs/>
          <w:spacing w:val="-4"/>
          <w:lang w:val="ro-RO"/>
        </w:rPr>
        <w:t>reprezenatre</w:t>
      </w:r>
      <w:proofErr w:type="spellEnd"/>
      <w:r w:rsidRPr="003F57EE">
        <w:rPr>
          <w:i/>
          <w:iCs/>
          <w:spacing w:val="-4"/>
          <w:lang w:val="ro-RO"/>
        </w:rPr>
        <w:t>.</w:t>
      </w:r>
      <w:r w:rsidRPr="003F57EE">
        <w:rPr>
          <w:spacing w:val="-4"/>
          <w:lang w:val="ro-RO"/>
        </w:rPr>
        <w:tab/>
      </w:r>
      <w:r w:rsidRPr="003F57EE">
        <w:rPr>
          <w:b/>
          <w:lang w:val="ro-RO"/>
        </w:rPr>
        <w:t>10 puncte</w:t>
      </w:r>
    </w:p>
    <w:p w:rsidR="003F57EE" w:rsidRPr="003F57EE" w:rsidRDefault="003F57EE" w:rsidP="003F57EE">
      <w:pPr>
        <w:numPr>
          <w:ilvl w:val="0"/>
          <w:numId w:val="2"/>
        </w:numPr>
        <w:tabs>
          <w:tab w:val="right" w:pos="9720"/>
        </w:tabs>
        <w:ind w:right="23"/>
        <w:jc w:val="both"/>
        <w:rPr>
          <w:b/>
          <w:lang w:val="ro-RO"/>
        </w:rPr>
      </w:pPr>
      <w:r w:rsidRPr="003F57EE">
        <w:rPr>
          <w:lang w:val="ro-RO"/>
        </w:rPr>
        <w:t>Ilustraţi, printr-un exemplu concret, oricare form</w:t>
      </w:r>
      <w:r w:rsidRPr="003F57EE">
        <w:rPr>
          <w:rFonts w:ascii="Arial" w:hAnsi="Arial"/>
          <w:lang w:val="ro-RO"/>
        </w:rPr>
        <w:t>ă</w:t>
      </w:r>
      <w:r w:rsidRPr="003F57EE">
        <w:rPr>
          <w:lang w:val="ro-RO"/>
        </w:rPr>
        <w:t xml:space="preserve"> voluntar</w:t>
      </w:r>
      <w:r w:rsidRPr="003F57EE">
        <w:rPr>
          <w:rFonts w:ascii="Arial" w:hAnsi="Arial"/>
          <w:lang w:val="ro-RO"/>
        </w:rPr>
        <w:t>ă</w:t>
      </w:r>
      <w:r w:rsidRPr="003F57EE">
        <w:rPr>
          <w:lang w:val="ro-RO"/>
        </w:rPr>
        <w:t xml:space="preserve"> a imaginaţiei.</w:t>
      </w:r>
      <w:r w:rsidRPr="003F57EE">
        <w:rPr>
          <w:b/>
          <w:lang w:val="ro-RO"/>
        </w:rPr>
        <w:tab/>
        <w:t>6 puncte</w:t>
      </w:r>
    </w:p>
    <w:p w:rsidR="003F57EE" w:rsidRPr="003F57EE" w:rsidRDefault="003F57EE" w:rsidP="003F57EE">
      <w:pPr>
        <w:numPr>
          <w:ilvl w:val="0"/>
          <w:numId w:val="2"/>
        </w:numPr>
        <w:tabs>
          <w:tab w:val="right" w:pos="9720"/>
        </w:tabs>
        <w:ind w:right="23"/>
        <w:jc w:val="both"/>
        <w:rPr>
          <w:b/>
          <w:lang w:val="ro-RO"/>
        </w:rPr>
      </w:pPr>
      <w:r w:rsidRPr="003F57EE">
        <w:rPr>
          <w:lang w:val="ro-RO"/>
        </w:rPr>
        <w:t xml:space="preserve">Formulaţi un argument prin care să susţineţi ideea că </w:t>
      </w:r>
      <w:r w:rsidRPr="003F57EE">
        <w:rPr>
          <w:i/>
          <w:lang w:val="ro-RO"/>
        </w:rPr>
        <w:t>”activitatea de joc şi cea de învăţare, corelate cu influenţa sistematică a adultului, reprezintă premise fundamentale ale formării imaginaţie copiilor”.</w:t>
      </w:r>
      <w:r w:rsidRPr="003F57EE">
        <w:rPr>
          <w:i/>
          <w:lang w:val="ro-RO"/>
        </w:rPr>
        <w:tab/>
      </w:r>
      <w:r w:rsidRPr="003F57EE">
        <w:rPr>
          <w:b/>
          <w:lang w:val="ro-RO"/>
        </w:rPr>
        <w:t>4 puncte</w:t>
      </w:r>
    </w:p>
    <w:p w:rsidR="003F57EE" w:rsidRPr="003F57EE" w:rsidRDefault="003F57EE" w:rsidP="003F57EE">
      <w:pPr>
        <w:autoSpaceDE w:val="0"/>
        <w:autoSpaceDN w:val="0"/>
        <w:adjustRightInd w:val="0"/>
        <w:ind w:left="720" w:hanging="180"/>
        <w:jc w:val="both"/>
        <w:rPr>
          <w:b/>
          <w:lang w:val="ro-RO"/>
        </w:rPr>
      </w:pPr>
    </w:p>
    <w:p w:rsidR="003F57EE" w:rsidRPr="003F57EE" w:rsidRDefault="003F57EE" w:rsidP="003F57EE">
      <w:pPr>
        <w:autoSpaceDE w:val="0"/>
        <w:autoSpaceDN w:val="0"/>
        <w:adjustRightInd w:val="0"/>
        <w:ind w:left="720" w:hanging="180"/>
        <w:jc w:val="both"/>
        <w:rPr>
          <w:b/>
          <w:lang w:val="ro-RO"/>
        </w:rPr>
      </w:pPr>
    </w:p>
    <w:p w:rsidR="003F57EE" w:rsidRPr="003F57EE" w:rsidRDefault="003F57EE" w:rsidP="003F57EE">
      <w:pPr>
        <w:autoSpaceDE w:val="0"/>
        <w:autoSpaceDN w:val="0"/>
        <w:adjustRightInd w:val="0"/>
        <w:ind w:left="720" w:hanging="180"/>
        <w:jc w:val="both"/>
        <w:rPr>
          <w:b/>
          <w:lang w:val="ro-RO"/>
        </w:rPr>
      </w:pPr>
    </w:p>
    <w:p w:rsidR="003F57EE" w:rsidRPr="003F57EE" w:rsidRDefault="003F57EE" w:rsidP="003F57EE">
      <w:pPr>
        <w:ind w:right="-157"/>
        <w:jc w:val="both"/>
        <w:rPr>
          <w:lang w:val="ro-RO"/>
        </w:rPr>
      </w:pPr>
      <w:r w:rsidRPr="003F57EE">
        <w:rPr>
          <w:b/>
          <w:u w:val="single"/>
          <w:lang w:val="ro-RO"/>
        </w:rPr>
        <w:t>SUBIECTUL al III-lea</w:t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</w:r>
      <w:r w:rsidRPr="003F57EE">
        <w:rPr>
          <w:b/>
          <w:u w:val="single"/>
          <w:lang w:val="ro-RO"/>
        </w:rPr>
        <w:tab/>
        <w:t xml:space="preserve">       </w:t>
      </w:r>
      <w:r w:rsidRPr="003F57EE">
        <w:rPr>
          <w:b/>
          <w:u w:val="single"/>
          <w:lang w:val="ro-RO"/>
        </w:rPr>
        <w:tab/>
        <w:t xml:space="preserve">     (30 de puncte)</w:t>
      </w:r>
    </w:p>
    <w:p w:rsidR="003F57EE" w:rsidRPr="003F57EE" w:rsidRDefault="003F57EE" w:rsidP="003F57EE">
      <w:pPr>
        <w:ind w:right="-157"/>
        <w:jc w:val="both"/>
        <w:outlineLvl w:val="0"/>
        <w:rPr>
          <w:lang w:val="ro-RO"/>
        </w:rPr>
      </w:pPr>
      <w:r w:rsidRPr="003F57EE">
        <w:rPr>
          <w:lang w:val="ro-RO"/>
        </w:rPr>
        <w:t>A. Următorul text conţine concepte psihologice şi evidenţiază relaţii între ele:</w:t>
      </w:r>
    </w:p>
    <w:p w:rsidR="003F57EE" w:rsidRPr="003F57EE" w:rsidRDefault="003F57EE" w:rsidP="003F57EE">
      <w:pPr>
        <w:ind w:right="-157"/>
        <w:jc w:val="both"/>
        <w:outlineLvl w:val="0"/>
        <w:rPr>
          <w:lang w:val="ro-RO"/>
        </w:rPr>
      </w:pPr>
    </w:p>
    <w:p w:rsidR="003F57EE" w:rsidRPr="003F57EE" w:rsidRDefault="003F57EE" w:rsidP="003F57EE">
      <w:pPr>
        <w:pStyle w:val="BodyText"/>
        <w:tabs>
          <w:tab w:val="left" w:pos="0"/>
        </w:tabs>
        <w:ind w:right="-157"/>
        <w:rPr>
          <w:rFonts w:ascii="Times New Roman" w:hAnsi="Times New Roman" w:cs="Times New Roman"/>
          <w:sz w:val="24"/>
          <w:szCs w:val="24"/>
          <w:lang w:val="ro-RO"/>
        </w:rPr>
      </w:pPr>
      <w:r w:rsidRPr="003F57EE">
        <w:rPr>
          <w:rStyle w:val="Emphasis"/>
          <w:rFonts w:ascii="Times New Roman" w:hAnsi="Times New Roman" w:cs="Times New Roman"/>
          <w:sz w:val="24"/>
          <w:szCs w:val="24"/>
          <w:lang w:val="ro-RO"/>
        </w:rPr>
        <w:t>Memoria este capacitatea unui sistem de a întipări informaţia extrasă din experienţa sa cu mediul, de a o stoca într-o formă apropriată şi apoi de a o recupera şi utiliza în înţelegere, rezolvare de probleme, sau alte acţiuni şi operaţii care sunt esenţiale în procesul adaptării. </w:t>
      </w:r>
    </w:p>
    <w:p w:rsidR="003F57EE" w:rsidRPr="003F57EE" w:rsidRDefault="003F57EE" w:rsidP="003F57EE">
      <w:pPr>
        <w:pStyle w:val="Heading1"/>
        <w:ind w:right="-157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 w:rsidR="003F57EE" w:rsidRPr="003F57EE" w:rsidRDefault="003F57EE" w:rsidP="003F57EE">
      <w:pPr>
        <w:numPr>
          <w:ilvl w:val="0"/>
          <w:numId w:val="4"/>
        </w:numPr>
        <w:tabs>
          <w:tab w:val="clear" w:pos="720"/>
          <w:tab w:val="num" w:pos="360"/>
        </w:tabs>
        <w:ind w:right="-157" w:hanging="720"/>
        <w:jc w:val="both"/>
        <w:rPr>
          <w:i/>
          <w:lang w:val="ro-RO"/>
        </w:rPr>
      </w:pPr>
      <w:r w:rsidRPr="003F57EE">
        <w:rPr>
          <w:lang w:val="ro-RO"/>
        </w:rPr>
        <w:t xml:space="preserve">Precizaţi înţelesul a două dintre procesele psihice la care face referire textul. </w:t>
      </w:r>
      <w:r w:rsidRPr="003F57EE">
        <w:rPr>
          <w:lang w:val="ro-RO"/>
        </w:rPr>
        <w:tab/>
        <w:t xml:space="preserve">              </w:t>
      </w:r>
      <w:r w:rsidRPr="003F57EE">
        <w:rPr>
          <w:b/>
          <w:lang w:val="ro-RO"/>
        </w:rPr>
        <w:t>4 puncte</w:t>
      </w:r>
    </w:p>
    <w:p w:rsidR="003F57EE" w:rsidRPr="003F57EE" w:rsidRDefault="003F57EE" w:rsidP="003F57EE">
      <w:pPr>
        <w:numPr>
          <w:ilvl w:val="0"/>
          <w:numId w:val="4"/>
        </w:numPr>
        <w:tabs>
          <w:tab w:val="clear" w:pos="720"/>
          <w:tab w:val="num" w:pos="360"/>
          <w:tab w:val="left" w:pos="450"/>
        </w:tabs>
        <w:ind w:right="-157" w:hanging="720"/>
        <w:jc w:val="both"/>
        <w:rPr>
          <w:i/>
          <w:lang w:val="ro-RO"/>
        </w:rPr>
      </w:pPr>
      <w:r w:rsidRPr="003F57EE">
        <w:rPr>
          <w:lang w:val="ro-RO"/>
        </w:rPr>
        <w:t xml:space="preserve">Prezentaţi, în aproximativ zece rânduri, o modalitate prin care </w:t>
      </w:r>
      <w:r w:rsidRPr="003F57EE">
        <w:rPr>
          <w:i/>
          <w:iCs/>
          <w:lang w:val="ro-RO"/>
        </w:rPr>
        <w:t>imaginaţia</w:t>
      </w:r>
      <w:r w:rsidRPr="003F57EE">
        <w:rPr>
          <w:lang w:val="ro-RO"/>
        </w:rPr>
        <w:t xml:space="preserve"> este implicată</w:t>
      </w:r>
    </w:p>
    <w:p w:rsidR="003F57EE" w:rsidRPr="003F57EE" w:rsidRDefault="003F57EE" w:rsidP="003F57EE">
      <w:pPr>
        <w:tabs>
          <w:tab w:val="left" w:pos="450"/>
        </w:tabs>
        <w:ind w:right="-157"/>
        <w:jc w:val="both"/>
        <w:rPr>
          <w:i/>
          <w:lang w:val="ro-RO"/>
        </w:rPr>
      </w:pPr>
      <w:r w:rsidRPr="003F57EE">
        <w:rPr>
          <w:lang w:val="ro-RO"/>
        </w:rPr>
        <w:t xml:space="preserve">în desfăşurarea unuia dintre procesele psihice la care se referă textul dat. </w:t>
      </w:r>
      <w:r w:rsidRPr="003F57EE">
        <w:rPr>
          <w:lang w:val="ro-RO"/>
        </w:rPr>
        <w:tab/>
        <w:t xml:space="preserve">              </w:t>
      </w:r>
      <w:r w:rsidRPr="003F57EE">
        <w:rPr>
          <w:b/>
          <w:lang w:val="ro-RO"/>
        </w:rPr>
        <w:t>6 puncte</w:t>
      </w:r>
    </w:p>
    <w:p w:rsidR="003F57EE" w:rsidRPr="003F57EE" w:rsidRDefault="003F57EE" w:rsidP="003F57EE">
      <w:pPr>
        <w:numPr>
          <w:ilvl w:val="0"/>
          <w:numId w:val="4"/>
        </w:numPr>
        <w:tabs>
          <w:tab w:val="clear" w:pos="720"/>
          <w:tab w:val="num" w:pos="360"/>
          <w:tab w:val="left" w:pos="450"/>
        </w:tabs>
        <w:ind w:right="-157" w:hanging="720"/>
        <w:jc w:val="both"/>
        <w:rPr>
          <w:i/>
          <w:lang w:val="ro-RO"/>
        </w:rPr>
      </w:pPr>
      <w:r w:rsidRPr="003F57EE">
        <w:rPr>
          <w:lang w:val="ro-RO"/>
        </w:rPr>
        <w:t xml:space="preserve">Explicaţi modul specific în care interacţionează procesele psihice identificate în text şi  </w:t>
      </w:r>
    </w:p>
    <w:p w:rsidR="003F57EE" w:rsidRPr="003F57EE" w:rsidRDefault="003F57EE" w:rsidP="003F57EE">
      <w:pPr>
        <w:tabs>
          <w:tab w:val="left" w:pos="450"/>
        </w:tabs>
        <w:ind w:right="-157"/>
        <w:jc w:val="both"/>
        <w:rPr>
          <w:i/>
          <w:lang w:val="ro-RO"/>
        </w:rPr>
      </w:pPr>
      <w:r w:rsidRPr="003F57EE">
        <w:rPr>
          <w:lang w:val="ro-RO"/>
        </w:rPr>
        <w:t>precizate la punctul 1., menţionând totodată şi categoria în care se încadre</w:t>
      </w:r>
      <w:r>
        <w:rPr>
          <w:lang w:val="ro-RO"/>
        </w:rPr>
        <w:t>a</w:t>
      </w:r>
      <w:r w:rsidRPr="003F57EE">
        <w:rPr>
          <w:lang w:val="ro-RO"/>
        </w:rPr>
        <w:t xml:space="preserve">ză fiecare.   </w:t>
      </w:r>
      <w:r w:rsidRPr="003F57EE">
        <w:rPr>
          <w:b/>
          <w:lang w:val="ro-RO"/>
        </w:rPr>
        <w:t xml:space="preserve">   10 puncte</w:t>
      </w:r>
    </w:p>
    <w:p w:rsidR="003F57EE" w:rsidRPr="003F57EE" w:rsidRDefault="003F57EE" w:rsidP="003F57EE">
      <w:pPr>
        <w:ind w:left="360" w:right="-157"/>
        <w:jc w:val="both"/>
        <w:rPr>
          <w:i/>
          <w:lang w:val="ro-RO"/>
        </w:rPr>
      </w:pPr>
    </w:p>
    <w:p w:rsidR="003F57EE" w:rsidRPr="003F57EE" w:rsidRDefault="003F57EE" w:rsidP="003F57EE">
      <w:pPr>
        <w:ind w:left="360" w:right="-157" w:hanging="388"/>
        <w:jc w:val="both"/>
        <w:outlineLvl w:val="0"/>
        <w:rPr>
          <w:bCs/>
          <w:i/>
          <w:iCs/>
          <w:lang w:val="ro-RO"/>
        </w:rPr>
      </w:pPr>
      <w:r w:rsidRPr="003F57EE">
        <w:rPr>
          <w:lang w:val="ro-RO"/>
        </w:rPr>
        <w:t xml:space="preserve">B. </w:t>
      </w:r>
      <w:r w:rsidRPr="003F57EE">
        <w:rPr>
          <w:i/>
          <w:iCs/>
          <w:lang w:val="ro-RO"/>
        </w:rPr>
        <w:t>Ştiind că p</w:t>
      </w:r>
      <w:r w:rsidRPr="003F57EE">
        <w:rPr>
          <w:bCs/>
          <w:i/>
          <w:iCs/>
          <w:lang w:val="ro-RO"/>
        </w:rPr>
        <w:t>rin operaţiile şi strategiile sale gândirea elaborează elementele necesare pentru</w:t>
      </w:r>
    </w:p>
    <w:p w:rsidR="003F57EE" w:rsidRPr="003F57EE" w:rsidRDefault="003F57EE" w:rsidP="003F57EE">
      <w:pPr>
        <w:ind w:left="360" w:right="-157" w:hanging="388"/>
        <w:jc w:val="both"/>
        <w:outlineLvl w:val="0"/>
        <w:rPr>
          <w:lang w:val="ro-RO"/>
        </w:rPr>
      </w:pPr>
      <w:r w:rsidRPr="003F57EE">
        <w:rPr>
          <w:bCs/>
          <w:i/>
          <w:iCs/>
          <w:lang w:val="ro-RO"/>
        </w:rPr>
        <w:t xml:space="preserve">realizarea unui răspuns </w:t>
      </w:r>
      <w:proofErr w:type="spellStart"/>
      <w:r w:rsidRPr="003F57EE">
        <w:rPr>
          <w:bCs/>
          <w:i/>
          <w:iCs/>
          <w:lang w:val="ro-RO"/>
        </w:rPr>
        <w:t>adaptativ</w:t>
      </w:r>
      <w:proofErr w:type="spellEnd"/>
      <w:r w:rsidRPr="003F57EE">
        <w:rPr>
          <w:bCs/>
          <w:i/>
          <w:lang w:val="ro-RO"/>
        </w:rPr>
        <w:t>,</w:t>
      </w:r>
    </w:p>
    <w:p w:rsidR="003F57EE" w:rsidRPr="003F57EE" w:rsidRDefault="003F57EE" w:rsidP="003F57EE">
      <w:pPr>
        <w:ind w:right="-157"/>
        <w:jc w:val="both"/>
        <w:rPr>
          <w:b/>
          <w:lang w:val="ro-RO"/>
        </w:rPr>
      </w:pPr>
      <w:r w:rsidRPr="003F57EE">
        <w:rPr>
          <w:lang w:val="ro-RO"/>
        </w:rPr>
        <w:t>1. e</w:t>
      </w:r>
      <w:r>
        <w:rPr>
          <w:lang w:val="ro-RO"/>
        </w:rPr>
        <w:t>xplicaţi în maxim zece rânduri i</w:t>
      </w:r>
      <w:r w:rsidRPr="003F57EE">
        <w:rPr>
          <w:lang w:val="ro-RO"/>
        </w:rPr>
        <w:t xml:space="preserve">mplicarea gândirii în rezolvarea unei probleme cotidiene, precizând problema la care faceţi referire. </w:t>
      </w:r>
      <w:r w:rsidRPr="003F57EE">
        <w:rPr>
          <w:lang w:val="ro-RO"/>
        </w:rPr>
        <w:tab/>
        <w:t xml:space="preserve"> </w:t>
      </w:r>
      <w:r w:rsidRPr="003F57EE">
        <w:rPr>
          <w:lang w:val="ro-RO"/>
        </w:rPr>
        <w:tab/>
      </w:r>
      <w:r w:rsidRPr="003F57EE">
        <w:rPr>
          <w:lang w:val="ro-RO"/>
        </w:rPr>
        <w:tab/>
      </w:r>
      <w:r w:rsidRPr="003F57EE">
        <w:rPr>
          <w:lang w:val="ro-RO"/>
        </w:rPr>
        <w:tab/>
      </w:r>
      <w:r w:rsidRPr="003F57EE">
        <w:rPr>
          <w:lang w:val="ro-RO"/>
        </w:rPr>
        <w:tab/>
        <w:t xml:space="preserve">              </w:t>
      </w:r>
      <w:r w:rsidRPr="003F57EE">
        <w:rPr>
          <w:lang w:val="ro-RO"/>
        </w:rPr>
        <w:tab/>
        <w:t xml:space="preserve">  </w:t>
      </w:r>
      <w:r w:rsidRPr="003F57EE">
        <w:rPr>
          <w:b/>
          <w:lang w:val="ro-RO"/>
        </w:rPr>
        <w:t>6 puncte</w:t>
      </w:r>
    </w:p>
    <w:p w:rsidR="003F57EE" w:rsidRPr="003F57EE" w:rsidRDefault="003F57EE" w:rsidP="003F57EE">
      <w:pPr>
        <w:autoSpaceDE w:val="0"/>
        <w:autoSpaceDN w:val="0"/>
        <w:adjustRightInd w:val="0"/>
        <w:ind w:right="-157"/>
        <w:jc w:val="both"/>
        <w:rPr>
          <w:b/>
          <w:lang w:val="ro-RO"/>
        </w:rPr>
      </w:pPr>
      <w:r w:rsidRPr="003F57EE">
        <w:rPr>
          <w:spacing w:val="-6"/>
          <w:lang w:val="ro-RO"/>
        </w:rPr>
        <w:t>2. argumentaţi succint faptul că</w:t>
      </w:r>
      <w:r w:rsidRPr="003F57EE">
        <w:rPr>
          <w:i/>
          <w:spacing w:val="-6"/>
          <w:lang w:val="ro-RO"/>
        </w:rPr>
        <w:t xml:space="preserve"> “</w:t>
      </w:r>
      <w:r w:rsidRPr="003F57EE">
        <w:rPr>
          <w:i/>
          <w:iCs/>
          <w:shd w:val="clear" w:color="auto" w:fill="FFFFFF"/>
          <w:lang w:val="ro-RO"/>
        </w:rPr>
        <w:t>gândirea interacţionează cu imaginaţia creatoare în procesul</w:t>
      </w:r>
      <w:r w:rsidRPr="003F57EE">
        <w:rPr>
          <w:i/>
          <w:iCs/>
          <w:lang w:val="ro-RO"/>
        </w:rPr>
        <w:t xml:space="preserve"> rezolvării problemelor slab-definite”.</w:t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</w:r>
      <w:r w:rsidRPr="003F57EE">
        <w:rPr>
          <w:i/>
          <w:iCs/>
          <w:lang w:val="ro-RO"/>
        </w:rPr>
        <w:tab/>
        <w:t xml:space="preserve"> </w:t>
      </w:r>
      <w:r w:rsidRPr="003F57EE">
        <w:rPr>
          <w:spacing w:val="-6"/>
          <w:lang w:val="ro-RO"/>
        </w:rPr>
        <w:t xml:space="preserve"> </w:t>
      </w:r>
      <w:r w:rsidRPr="003F57EE">
        <w:rPr>
          <w:b/>
          <w:lang w:val="ro-RO"/>
        </w:rPr>
        <w:t>4 puncte</w:t>
      </w:r>
    </w:p>
    <w:p w:rsidR="00287FF0" w:rsidRPr="003F57EE" w:rsidRDefault="00287FF0" w:rsidP="003F57EE">
      <w:pPr>
        <w:rPr>
          <w:lang w:val="ro-RO"/>
        </w:rPr>
      </w:pPr>
    </w:p>
    <w:sectPr w:rsidR="00287FF0" w:rsidRPr="003F57EE" w:rsidSect="00131B21">
      <w:headerReference w:type="default" r:id="rId5"/>
      <w:footerReference w:type="default" r:id="rId6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2486"/>
      <w:docPartObj>
        <w:docPartGallery w:val="Page Numbers (Bottom of Page)"/>
        <w:docPartUnique/>
      </w:docPartObj>
    </w:sdtPr>
    <w:sdtEndPr/>
    <w:sdtContent>
      <w:p w:rsidR="00131B21" w:rsidRDefault="003F57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31B21" w:rsidRDefault="003F57EE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B21" w:rsidRDefault="003F57EE" w:rsidP="00131B21">
    <w:pPr>
      <w:tabs>
        <w:tab w:val="right" w:pos="9639"/>
      </w:tabs>
      <w:ind w:left="284" w:hanging="284"/>
      <w:jc w:val="both"/>
      <w:rPr>
        <w:lang w:val="ro-RO"/>
      </w:rPr>
    </w:pPr>
    <w:r>
      <w:rPr>
        <w:lang w:val="hu-HU"/>
      </w:rPr>
      <w:t xml:space="preserve">INSPECTORATUL </w:t>
    </w:r>
    <w:r>
      <w:rPr>
        <w:lang w:val="ro-RO"/>
      </w:rPr>
      <w:t>ŞCOLAR JUDEŢEAN CLUJ</w:t>
    </w:r>
  </w:p>
  <w:p w:rsidR="00131B21" w:rsidRPr="00131B21" w:rsidRDefault="003F57EE" w:rsidP="00131B21">
    <w:pPr>
      <w:tabs>
        <w:tab w:val="right" w:pos="9639"/>
      </w:tabs>
      <w:ind w:left="284" w:hanging="284"/>
      <w:jc w:val="both"/>
      <w:rPr>
        <w:lang w:val="ro-RO"/>
      </w:rPr>
    </w:pPr>
    <w:r>
      <w:rPr>
        <w:lang w:val="ro-RO"/>
      </w:rPr>
      <w:t>SIMULAREA EXAMENULUI DE BACALAUREAT</w:t>
    </w:r>
    <w:r>
      <w:rPr>
        <w:lang w:val="ro-RO"/>
      </w:rPr>
      <w:t xml:space="preserve"> 2013</w:t>
    </w:r>
  </w:p>
  <w:p w:rsidR="00131B21" w:rsidRDefault="003F57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FFF"/>
    <w:multiLevelType w:val="hybridMultilevel"/>
    <w:tmpl w:val="B93A906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3A30580"/>
    <w:multiLevelType w:val="hybridMultilevel"/>
    <w:tmpl w:val="E2EC0C4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8D422FE">
      <w:start w:val="6"/>
      <w:numFmt w:val="decimal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13C655CA"/>
    <w:multiLevelType w:val="hybridMultilevel"/>
    <w:tmpl w:val="5324E12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60C6F5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4E74BD"/>
    <w:multiLevelType w:val="hybridMultilevel"/>
    <w:tmpl w:val="89F4F67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670646"/>
    <w:multiLevelType w:val="hybridMultilevel"/>
    <w:tmpl w:val="93A81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536D0A"/>
    <w:multiLevelType w:val="hybridMultilevel"/>
    <w:tmpl w:val="C4568B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D81FE6"/>
    <w:multiLevelType w:val="hybridMultilevel"/>
    <w:tmpl w:val="E6C6EB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574BAF"/>
    <w:multiLevelType w:val="hybridMultilevel"/>
    <w:tmpl w:val="75AE1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87151F"/>
    <w:multiLevelType w:val="hybridMultilevel"/>
    <w:tmpl w:val="F40E6E4A"/>
    <w:lvl w:ilvl="0" w:tplc="71F440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F57EE"/>
    <w:rsid w:val="00063B2C"/>
    <w:rsid w:val="00287FF0"/>
    <w:rsid w:val="002E23C6"/>
    <w:rsid w:val="003B1771"/>
    <w:rsid w:val="003F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57EE"/>
    <w:pPr>
      <w:keepNext/>
      <w:ind w:right="72"/>
      <w:jc w:val="both"/>
      <w:outlineLvl w:val="0"/>
    </w:pPr>
    <w:rPr>
      <w:rFonts w:ascii="Arial" w:hAnsi="Arial" w:cs="Arial"/>
      <w:b/>
      <w:bCs/>
      <w:i/>
      <w:color w:val="FF0000"/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57EE"/>
    <w:rPr>
      <w:rFonts w:ascii="Arial" w:eastAsia="Times New Roman" w:hAnsi="Arial" w:cs="Arial"/>
      <w:b/>
      <w:bCs/>
      <w:i/>
      <w:color w:val="FF0000"/>
      <w:lang w:val="it-IT"/>
    </w:rPr>
  </w:style>
  <w:style w:type="character" w:styleId="Emphasis">
    <w:name w:val="Emphasis"/>
    <w:basedOn w:val="DefaultParagraphFont"/>
    <w:qFormat/>
    <w:rsid w:val="003F57EE"/>
    <w:rPr>
      <w:i/>
      <w:iCs/>
    </w:rPr>
  </w:style>
  <w:style w:type="paragraph" w:styleId="BodyText">
    <w:name w:val="Body Text"/>
    <w:basedOn w:val="Normal"/>
    <w:link w:val="BodyTextChar"/>
    <w:semiHidden/>
    <w:rsid w:val="003F57EE"/>
    <w:pPr>
      <w:ind w:right="72"/>
      <w:jc w:val="both"/>
    </w:pPr>
    <w:rPr>
      <w:rFonts w:ascii="Arial" w:hAnsi="Arial" w:cs="Arial"/>
      <w:sz w:val="22"/>
      <w:szCs w:val="17"/>
      <w:shd w:val="clear" w:color="auto" w:fill="FFFFFF"/>
    </w:rPr>
  </w:style>
  <w:style w:type="character" w:customStyle="1" w:styleId="BodyTextChar">
    <w:name w:val="Body Text Char"/>
    <w:basedOn w:val="DefaultParagraphFont"/>
    <w:link w:val="BodyText"/>
    <w:semiHidden/>
    <w:rsid w:val="003F57EE"/>
    <w:rPr>
      <w:rFonts w:ascii="Arial" w:eastAsia="Times New Roman" w:hAnsi="Arial" w:cs="Arial"/>
      <w:szCs w:val="17"/>
      <w:lang w:val="en-GB"/>
    </w:rPr>
  </w:style>
  <w:style w:type="paragraph" w:styleId="NormalWeb">
    <w:name w:val="Normal (Web)"/>
    <w:basedOn w:val="Normal"/>
    <w:semiHidden/>
    <w:rsid w:val="003F57EE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semiHidden/>
    <w:rsid w:val="003F57EE"/>
    <w:pPr>
      <w:tabs>
        <w:tab w:val="right" w:pos="9180"/>
      </w:tabs>
      <w:jc w:val="both"/>
    </w:pPr>
    <w:rPr>
      <w:rFonts w:ascii="Arial" w:hAnsi="Arial" w:cs="Arial"/>
      <w:sz w:val="22"/>
      <w:shd w:val="clear" w:color="auto" w:fill="FFFFFF"/>
    </w:rPr>
  </w:style>
  <w:style w:type="character" w:customStyle="1" w:styleId="BodyText2Char">
    <w:name w:val="Body Text 2 Char"/>
    <w:basedOn w:val="DefaultParagraphFont"/>
    <w:link w:val="BodyText2"/>
    <w:semiHidden/>
    <w:rsid w:val="003F57EE"/>
    <w:rPr>
      <w:rFonts w:ascii="Arial" w:eastAsia="Times New Roman" w:hAnsi="Arial" w:cs="Arial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F57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57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7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57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7EE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721</Words>
  <Characters>4111</Characters>
  <Application>Microsoft Office Word</Application>
  <DocSecurity>0</DocSecurity>
  <Lines>34</Lines>
  <Paragraphs>9</Paragraphs>
  <ScaleCrop>false</ScaleCrop>
  <Company>EBEWE Pharma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Timi</dc:creator>
  <cp:keywords/>
  <dc:description/>
  <cp:lastModifiedBy>Timi</cp:lastModifiedBy>
  <cp:revision>1</cp:revision>
  <dcterms:created xsi:type="dcterms:W3CDTF">2012-12-04T10:09:00Z</dcterms:created>
  <dcterms:modified xsi:type="dcterms:W3CDTF">2012-12-04T10:14:00Z</dcterms:modified>
</cp:coreProperties>
</file>